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0E" w:rsidRPr="005D15A4" w:rsidRDefault="00EE740E" w:rsidP="00EE740E">
      <w:pPr>
        <w:pStyle w:val="a3"/>
        <w:shd w:val="clear" w:color="auto" w:fill="FFFFFF"/>
        <w:spacing w:before="330" w:beforeAutospacing="0" w:after="0" w:afterAutospacing="0" w:line="360" w:lineRule="atLeast"/>
        <w:jc w:val="center"/>
        <w:rPr>
          <w:rFonts w:ascii="Arial" w:hAnsi="Arial" w:cs="Arial"/>
          <w:color w:val="333333"/>
          <w:sz w:val="48"/>
          <w:szCs w:val="48"/>
        </w:rPr>
      </w:pPr>
      <w:r w:rsidRPr="005D15A4">
        <w:rPr>
          <w:rStyle w:val="bjh-strong"/>
          <w:rFonts w:ascii="Arial" w:hAnsi="Arial" w:cs="Arial"/>
          <w:b/>
          <w:bCs/>
          <w:color w:val="333333"/>
          <w:sz w:val="48"/>
          <w:szCs w:val="48"/>
        </w:rPr>
        <w:t>中共中央关于加强党的政治建设的意见</w:t>
      </w:r>
    </w:p>
    <w:p w:rsidR="00EE740E" w:rsidRDefault="00EE740E" w:rsidP="00EE740E">
      <w:pPr>
        <w:pStyle w:val="a3"/>
        <w:shd w:val="clear" w:color="auto" w:fill="FFFFFF"/>
        <w:spacing w:before="330" w:beforeAutospacing="0" w:after="0" w:afterAutospacing="0" w:line="360" w:lineRule="atLeast"/>
        <w:jc w:val="center"/>
        <w:rPr>
          <w:rFonts w:ascii="Arial" w:hAnsi="Arial" w:cs="Arial"/>
          <w:color w:val="333333"/>
        </w:rPr>
      </w:pPr>
      <w:r>
        <w:rPr>
          <w:rStyle w:val="bjh-p"/>
          <w:rFonts w:ascii="Arial" w:hAnsi="Arial" w:cs="Arial"/>
          <w:color w:val="333333"/>
        </w:rPr>
        <w:t>（</w:t>
      </w:r>
      <w:r>
        <w:rPr>
          <w:rStyle w:val="bjh-p"/>
          <w:rFonts w:ascii="Arial" w:hAnsi="Arial" w:cs="Arial"/>
          <w:color w:val="333333"/>
        </w:rPr>
        <w:t>2019</w:t>
      </w:r>
      <w:r>
        <w:rPr>
          <w:rStyle w:val="bjh-p"/>
          <w:rFonts w:ascii="Arial" w:hAnsi="Arial" w:cs="Arial"/>
          <w:color w:val="333333"/>
        </w:rPr>
        <w:t>年</w:t>
      </w:r>
      <w:r>
        <w:rPr>
          <w:rStyle w:val="bjh-p"/>
          <w:rFonts w:ascii="Arial" w:hAnsi="Arial" w:cs="Arial"/>
          <w:color w:val="333333"/>
        </w:rPr>
        <w:t>1</w:t>
      </w:r>
      <w:r>
        <w:rPr>
          <w:rStyle w:val="bjh-p"/>
          <w:rFonts w:ascii="Arial" w:hAnsi="Arial" w:cs="Arial"/>
          <w:color w:val="333333"/>
        </w:rPr>
        <w:t>月</w:t>
      </w:r>
      <w:r>
        <w:rPr>
          <w:rStyle w:val="bjh-p"/>
          <w:rFonts w:ascii="Arial" w:hAnsi="Arial" w:cs="Arial"/>
          <w:color w:val="333333"/>
        </w:rPr>
        <w:t>31</w:t>
      </w:r>
      <w:r>
        <w:rPr>
          <w:rStyle w:val="bjh-p"/>
          <w:rFonts w:ascii="Arial" w:hAnsi="Arial" w:cs="Arial"/>
          <w:color w:val="333333"/>
        </w:rPr>
        <w:t>日）</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EE740E" w:rsidRPr="00A01217" w:rsidRDefault="00EE740E" w:rsidP="00A01217">
      <w:pPr>
        <w:pStyle w:val="a3"/>
        <w:shd w:val="clear" w:color="auto" w:fill="FFFFFF"/>
        <w:spacing w:before="330" w:beforeAutospacing="0" w:after="0" w:afterAutospacing="0" w:line="360" w:lineRule="atLeast"/>
        <w:jc w:val="center"/>
        <w:rPr>
          <w:rFonts w:ascii="Arial" w:hAnsi="Arial" w:cs="Arial"/>
          <w:b/>
          <w:color w:val="333333"/>
        </w:rPr>
      </w:pPr>
      <w:r w:rsidRPr="00A01217">
        <w:rPr>
          <w:rStyle w:val="bjh-p"/>
          <w:rFonts w:ascii="Arial" w:hAnsi="Arial" w:cs="Arial"/>
          <w:b/>
          <w:color w:val="333333"/>
        </w:rPr>
        <w:t>一、加强党的政治建设的总体要求</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sidRPr="00EE740E">
        <w:rPr>
          <w:rStyle w:val="bjh-p"/>
          <w:rFonts w:ascii="Arial" w:hAnsi="Arial" w:cs="Arial"/>
          <w:color w:val="FF0000"/>
        </w:rPr>
        <w:t>旗帜鲜明讲政治是我们党作为马克思主义政党的根本要求。</w:t>
      </w:r>
      <w:r>
        <w:rPr>
          <w:rStyle w:val="bjh-p"/>
          <w:rFonts w:ascii="Arial" w:hAnsi="Arial" w:cs="Arial"/>
          <w:color w:val="333333"/>
        </w:rPr>
        <w:t>党的政治建设是党的根本性建设，决定党的建设方向和效果，事关统揽推进伟大斗争、伟大工程、伟大事业、伟大梦想。</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加强党的政治建设，必须高举中国特色社会主义伟大旗帜，全面贯彻党的十九大精神，坚持以马克思列宁主义、毛泽东思想、邓小平理论、</w:t>
      </w:r>
      <w:r>
        <w:rPr>
          <w:rStyle w:val="bjh-p"/>
          <w:rFonts w:ascii="Arial" w:hAnsi="Arial" w:cs="Arial"/>
          <w:color w:val="333333"/>
        </w:rPr>
        <w:t>“</w:t>
      </w:r>
      <w:r>
        <w:rPr>
          <w:rStyle w:val="bjh-p"/>
          <w:rFonts w:ascii="Arial" w:hAnsi="Arial" w:cs="Arial"/>
          <w:color w:val="333333"/>
        </w:rPr>
        <w:t>三个代表</w:t>
      </w:r>
      <w:r>
        <w:rPr>
          <w:rStyle w:val="bjh-p"/>
          <w:rFonts w:ascii="Arial" w:hAnsi="Arial" w:cs="Arial"/>
          <w:color w:val="333333"/>
        </w:rPr>
        <w:t>”</w:t>
      </w:r>
      <w:r>
        <w:rPr>
          <w:rStyle w:val="bjh-p"/>
          <w:rFonts w:ascii="Arial" w:hAnsi="Arial" w:cs="Arial"/>
          <w:color w:val="333333"/>
        </w:rPr>
        <w:t>重要思想、科学发展观、习近平新时代中国特色社会主义思想为指导，坚持党的基本理论、基本路线、基本方略，落实新时代党的建设总要求，增强</w:t>
      </w:r>
      <w:r>
        <w:rPr>
          <w:rStyle w:val="bjh-p"/>
          <w:rFonts w:ascii="Arial" w:hAnsi="Arial" w:cs="Arial"/>
          <w:color w:val="333333"/>
        </w:rPr>
        <w:t>“</w:t>
      </w:r>
      <w:r>
        <w:rPr>
          <w:rStyle w:val="bjh-p"/>
          <w:rFonts w:ascii="Arial" w:hAnsi="Arial" w:cs="Arial"/>
          <w:color w:val="333333"/>
        </w:rPr>
        <w:t>四个意识</w:t>
      </w:r>
      <w:r>
        <w:rPr>
          <w:rStyle w:val="bjh-p"/>
          <w:rFonts w:ascii="Arial" w:hAnsi="Arial" w:cs="Arial"/>
          <w:color w:val="333333"/>
        </w:rPr>
        <w:t>”</w:t>
      </w:r>
      <w:r>
        <w:rPr>
          <w:rStyle w:val="bjh-p"/>
          <w:rFonts w:ascii="Arial" w:hAnsi="Arial" w:cs="Arial"/>
          <w:color w:val="333333"/>
        </w:rPr>
        <w:t>，坚定</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w:t>
      </w:r>
      <w:r>
        <w:rPr>
          <w:rStyle w:val="bjh-p"/>
          <w:rFonts w:ascii="Arial" w:hAnsi="Arial" w:cs="Arial"/>
          <w:color w:val="333333"/>
        </w:rPr>
        <w:t>“</w:t>
      </w:r>
      <w:r>
        <w:rPr>
          <w:rStyle w:val="bjh-p"/>
          <w:rFonts w:ascii="Arial" w:hAnsi="Arial" w:cs="Arial"/>
          <w:color w:val="333333"/>
        </w:rPr>
        <w:t>两个一百年</w:t>
      </w:r>
      <w:r>
        <w:rPr>
          <w:rStyle w:val="bjh-p"/>
          <w:rFonts w:ascii="Arial" w:hAnsi="Arial" w:cs="Arial"/>
          <w:color w:val="333333"/>
        </w:rPr>
        <w:t>”</w:t>
      </w:r>
      <w:r>
        <w:rPr>
          <w:rStyle w:val="bjh-p"/>
          <w:rFonts w:ascii="Arial" w:hAnsi="Arial" w:cs="Arial"/>
          <w:color w:val="333333"/>
        </w:rPr>
        <w:t>奋斗目标和中华民族伟大复兴的中国梦提供坚强政治保证。</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sidRPr="00EE740E">
        <w:rPr>
          <w:rStyle w:val="bjh-p"/>
          <w:rFonts w:ascii="Arial" w:hAnsi="Arial" w:cs="Arial"/>
          <w:color w:val="FF0000"/>
        </w:rPr>
        <w:t>加强党的政治建设，目的是坚定政治信仰，强化政治领导，提高政治能力，净化政治生态，实现全党团结统一、行动一致。</w:t>
      </w:r>
      <w:r>
        <w:rPr>
          <w:rStyle w:val="bjh-p"/>
          <w:rFonts w:ascii="Arial" w:hAnsi="Arial" w:cs="Arial"/>
          <w:color w:val="333333"/>
        </w:rPr>
        <w:t>要以党章为根本遵循，把党章明确的党的性质和宗旨、指导思想和奋斗目标、路线和纲领落到实处。要突显党的政治建设的根本性地位，聚焦党的政治属性、政治使命、政治目标、政治追求持</w:t>
      </w:r>
      <w:r>
        <w:rPr>
          <w:rStyle w:val="bjh-p"/>
          <w:rFonts w:ascii="Arial" w:hAnsi="Arial" w:cs="Arial"/>
          <w:color w:val="333333"/>
        </w:rPr>
        <w:lastRenderedPageBreak/>
        <w:t>续发力。</w:t>
      </w:r>
      <w:r w:rsidRPr="00EE740E">
        <w:rPr>
          <w:rStyle w:val="bjh-p"/>
          <w:rFonts w:ascii="Arial" w:hAnsi="Arial" w:cs="Arial"/>
          <w:color w:val="FF0000"/>
        </w:rPr>
        <w:t>要以党的政治建设为统领，把政治标准和政治要求贯穿党的思想建设、组织建设、作风建设、纪律建设以及制度建设、反腐败斗争始终，以政治上的加强推动全面从严治党向纵深发展，引领带动党的建设质量全面提高。</w:t>
      </w:r>
      <w:r>
        <w:rPr>
          <w:rStyle w:val="bjh-p"/>
          <w:rFonts w:ascii="Arial" w:hAnsi="Arial" w:cs="Arial"/>
          <w:color w:val="333333"/>
        </w:rPr>
        <w:t>要坚持问题导向，注重</w:t>
      </w:r>
      <w:r>
        <w:rPr>
          <w:rStyle w:val="bjh-p"/>
          <w:rFonts w:ascii="Arial" w:hAnsi="Arial" w:cs="Arial"/>
          <w:color w:val="333333"/>
        </w:rPr>
        <w:t>“</w:t>
      </w:r>
      <w:r>
        <w:rPr>
          <w:rStyle w:val="bjh-p"/>
          <w:rFonts w:ascii="Arial" w:hAnsi="Arial" w:cs="Arial"/>
          <w:color w:val="333333"/>
        </w:rPr>
        <w:t>靶向治疗</w:t>
      </w:r>
      <w:r>
        <w:rPr>
          <w:rStyle w:val="bjh-p"/>
          <w:rFonts w:ascii="Arial" w:hAnsi="Arial" w:cs="Arial"/>
          <w:color w:val="333333"/>
        </w:rPr>
        <w:t>”</w:t>
      </w:r>
      <w:r>
        <w:rPr>
          <w:rStyle w:val="bjh-p"/>
          <w:rFonts w:ascii="Arial" w:hAnsi="Arial" w:cs="Arial"/>
          <w:color w:val="333333"/>
        </w:rPr>
        <w:t>，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EE740E" w:rsidRPr="00A01217" w:rsidRDefault="00EE740E" w:rsidP="00A01217">
      <w:pPr>
        <w:pStyle w:val="a3"/>
        <w:shd w:val="clear" w:color="auto" w:fill="FFFFFF"/>
        <w:spacing w:before="330" w:beforeAutospacing="0" w:after="0" w:afterAutospacing="0" w:line="360" w:lineRule="atLeast"/>
        <w:jc w:val="center"/>
        <w:rPr>
          <w:rFonts w:ascii="Arial" w:hAnsi="Arial" w:cs="Arial"/>
          <w:b/>
          <w:color w:val="333333"/>
        </w:rPr>
      </w:pPr>
      <w:r w:rsidRPr="00A01217">
        <w:rPr>
          <w:rStyle w:val="bjh-p"/>
          <w:rFonts w:ascii="Arial" w:hAnsi="Arial" w:cs="Arial"/>
          <w:b/>
          <w:color w:val="333333"/>
        </w:rPr>
        <w:t>二、坚定政治信仰</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加强党的政治建设，必须坚持马克思主义指导地位，坚持用习近平新时代中国特色社会主义思想武装全党、教育人民，夯实思想根基，牢记初心使命，凝聚同心共筑中国梦的磅礴力量。</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（一）坚持用党的科学理论武装头脑</w:t>
      </w:r>
    </w:p>
    <w:p w:rsidR="00EE740E" w:rsidRP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FF0000"/>
        </w:rPr>
      </w:pPr>
      <w:r>
        <w:rPr>
          <w:rStyle w:val="bjh-p"/>
          <w:rFonts w:ascii="Arial" w:hAnsi="Arial" w:cs="Arial"/>
          <w:color w:val="333333"/>
        </w:rPr>
        <w:t>马克思主义是我们立党立国的根本指导思想。</w:t>
      </w:r>
      <w:r w:rsidRPr="00EE740E">
        <w:rPr>
          <w:rStyle w:val="bjh-p"/>
          <w:rFonts w:ascii="Arial" w:hAnsi="Arial" w:cs="Arial"/>
          <w:color w:val="FF0000"/>
        </w:rPr>
        <w:t>习近平新时代中国特色社会主义思想是当代中国马克思主义、</w:t>
      </w:r>
      <w:r w:rsidRPr="00EE740E">
        <w:rPr>
          <w:rStyle w:val="bjh-p"/>
          <w:rFonts w:ascii="Arial" w:hAnsi="Arial" w:cs="Arial"/>
          <w:color w:val="FF0000"/>
        </w:rPr>
        <w:t>21</w:t>
      </w:r>
      <w:r w:rsidRPr="00EE740E">
        <w:rPr>
          <w:rStyle w:val="bjh-p"/>
          <w:rFonts w:ascii="Arial" w:hAnsi="Arial" w:cs="Arial"/>
          <w:color w:val="FF0000"/>
        </w:rPr>
        <w:t>世纪马克思主义，是全党全国人民为实现中华民族伟大复兴而奋斗的行动指南，是经过实践检验、富有实践伟力的强大思想武器，必须长期坚持并不断发展。</w:t>
      </w:r>
      <w:r>
        <w:rPr>
          <w:rStyle w:val="bjh-p"/>
          <w:rFonts w:ascii="Arial" w:hAnsi="Arial" w:cs="Arial"/>
          <w:color w:val="333333"/>
        </w:rPr>
        <w:t>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坚信中国特色社会主义是科学社会主义理论逻辑和中国社会发展历史逻辑的辩证统一，是当代中国发展进步的根本方向，是全面建成小康社会、全面建成社会主义现代化强国、实现中华民族伟大复兴的必由之路。</w:t>
      </w:r>
      <w:r w:rsidRPr="00EE740E">
        <w:rPr>
          <w:rStyle w:val="bjh-p"/>
          <w:rFonts w:ascii="Arial" w:hAnsi="Arial" w:cs="Arial"/>
          <w:color w:val="FF0000"/>
        </w:rPr>
        <w:t>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（二）坚定执行党的政治路线</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w:t>
      </w:r>
      <w:r>
        <w:rPr>
          <w:rStyle w:val="bjh-p"/>
          <w:rFonts w:ascii="Arial" w:hAnsi="Arial" w:cs="Arial"/>
          <w:color w:val="333333"/>
        </w:rPr>
        <w:lastRenderedPageBreak/>
        <w:t>党的政治路线，必须全面贯彻实施新时代中国特色社会主义基本方略，统筹推进</w:t>
      </w:r>
      <w:r>
        <w:rPr>
          <w:rStyle w:val="bjh-p"/>
          <w:rFonts w:ascii="Arial" w:hAnsi="Arial" w:cs="Arial"/>
          <w:color w:val="333333"/>
        </w:rPr>
        <w:t>“</w:t>
      </w:r>
      <w:r>
        <w:rPr>
          <w:rStyle w:val="bjh-p"/>
          <w:rFonts w:ascii="Arial" w:hAnsi="Arial" w:cs="Arial"/>
          <w:color w:val="333333"/>
        </w:rPr>
        <w:t>五位一体</w:t>
      </w:r>
      <w:r>
        <w:rPr>
          <w:rStyle w:val="bjh-p"/>
          <w:rFonts w:ascii="Arial" w:hAnsi="Arial" w:cs="Arial"/>
          <w:color w:val="333333"/>
        </w:rPr>
        <w:t>”</w:t>
      </w:r>
      <w:r>
        <w:rPr>
          <w:rStyle w:val="bjh-p"/>
          <w:rFonts w:ascii="Arial" w:hAnsi="Arial" w:cs="Arial"/>
          <w:color w:val="333333"/>
        </w:rPr>
        <w:t>总体布局和协调推进</w:t>
      </w:r>
      <w:r>
        <w:rPr>
          <w:rStyle w:val="bjh-p"/>
          <w:rFonts w:ascii="Arial" w:hAnsi="Arial" w:cs="Arial"/>
          <w:color w:val="333333"/>
        </w:rPr>
        <w:t>“</w:t>
      </w:r>
      <w:r>
        <w:rPr>
          <w:rStyle w:val="bjh-p"/>
          <w:rFonts w:ascii="Arial" w:hAnsi="Arial" w:cs="Arial"/>
          <w:color w:val="333333"/>
        </w:rPr>
        <w:t>四个全面</w:t>
      </w:r>
      <w:r>
        <w:rPr>
          <w:rStyle w:val="bjh-p"/>
          <w:rFonts w:ascii="Arial" w:hAnsi="Arial" w:cs="Arial"/>
          <w:color w:val="333333"/>
        </w:rPr>
        <w:t>”</w:t>
      </w:r>
      <w:r>
        <w:rPr>
          <w:rStyle w:val="bjh-p"/>
          <w:rFonts w:ascii="Arial" w:hAnsi="Arial" w:cs="Arial"/>
          <w:color w:val="333333"/>
        </w:rPr>
        <w:t>战略布局，为实现</w:t>
      </w:r>
      <w:r>
        <w:rPr>
          <w:rStyle w:val="bjh-p"/>
          <w:rFonts w:ascii="Arial" w:hAnsi="Arial" w:cs="Arial"/>
          <w:color w:val="333333"/>
        </w:rPr>
        <w:t>“</w:t>
      </w:r>
      <w:r>
        <w:rPr>
          <w:rStyle w:val="bjh-p"/>
          <w:rFonts w:ascii="Arial" w:hAnsi="Arial" w:cs="Arial"/>
          <w:color w:val="333333"/>
        </w:rPr>
        <w:t>两个一百年</w:t>
      </w:r>
      <w:r>
        <w:rPr>
          <w:rStyle w:val="bjh-p"/>
          <w:rFonts w:ascii="Arial" w:hAnsi="Arial" w:cs="Arial"/>
          <w:color w:val="333333"/>
        </w:rPr>
        <w:t>”</w:t>
      </w:r>
      <w:r>
        <w:rPr>
          <w:rStyle w:val="bjh-p"/>
          <w:rFonts w:ascii="Arial" w:hAnsi="Arial" w:cs="Arial"/>
          <w:color w:val="333333"/>
        </w:rPr>
        <w:t>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（三）坚决站稳政治立场</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政治立场事关根本。</w:t>
      </w:r>
      <w:r w:rsidRPr="00EE740E">
        <w:rPr>
          <w:rStyle w:val="bjh-p"/>
          <w:rFonts w:ascii="Arial" w:hAnsi="Arial" w:cs="Arial"/>
          <w:color w:val="FF0000"/>
        </w:rPr>
        <w:t>全党必须始终坚定马克思主义立场，坚持党性和人民性相统一，坚决站稳党性立场和人民立场。</w:t>
      </w:r>
      <w:r>
        <w:rPr>
          <w:rStyle w:val="bjh-p"/>
          <w:rFonts w:ascii="Arial" w:hAnsi="Arial" w:cs="Arial"/>
          <w:color w:val="333333"/>
        </w:rPr>
        <w:t>要坚持以党的旗帜为旗帜、以党的方向为方向、以党的意志为意志，始终做到</w:t>
      </w:r>
      <w:r w:rsidRPr="00EE740E">
        <w:rPr>
          <w:rStyle w:val="bjh-p"/>
          <w:rFonts w:ascii="Arial" w:hAnsi="Arial" w:cs="Arial"/>
          <w:color w:val="FF0000"/>
        </w:rPr>
        <w:t>在党言党、在党忧党、在党为党，任何时候都同党同心同德</w:t>
      </w:r>
      <w:r>
        <w:rPr>
          <w:rStyle w:val="bjh-p"/>
          <w:rFonts w:ascii="Arial" w:hAnsi="Arial" w:cs="Arial"/>
          <w:color w:val="333333"/>
        </w:rPr>
        <w:t>。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EE740E" w:rsidRPr="00A01217" w:rsidRDefault="00EE740E" w:rsidP="00A01217">
      <w:pPr>
        <w:pStyle w:val="a3"/>
        <w:shd w:val="clear" w:color="auto" w:fill="FFFFFF"/>
        <w:spacing w:before="330" w:beforeAutospacing="0" w:after="0" w:afterAutospacing="0" w:line="360" w:lineRule="atLeast"/>
        <w:jc w:val="center"/>
        <w:rPr>
          <w:rFonts w:ascii="Arial" w:hAnsi="Arial" w:cs="Arial"/>
          <w:b/>
          <w:color w:val="333333"/>
        </w:rPr>
      </w:pPr>
      <w:r w:rsidRPr="00A01217">
        <w:rPr>
          <w:rStyle w:val="bjh-p"/>
          <w:rFonts w:ascii="Arial" w:hAnsi="Arial" w:cs="Arial"/>
          <w:b/>
          <w:color w:val="333333"/>
        </w:rPr>
        <w:t>三、坚持党的政治领导</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（四）坚决做到</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r>
        <w:rPr>
          <w:rStyle w:val="bjh-p"/>
          <w:rFonts w:ascii="Arial" w:hAnsi="Arial" w:cs="Arial"/>
          <w:color w:val="333333"/>
        </w:rPr>
        <w:t>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w:t>
      </w:r>
      <w:r>
        <w:rPr>
          <w:rStyle w:val="bjh-p"/>
          <w:rFonts w:ascii="Arial" w:hAnsi="Arial" w:cs="Arial"/>
          <w:color w:val="333333"/>
        </w:rPr>
        <w:lastRenderedPageBreak/>
        <w:t>督促检查，完善党中央重大决策部署和习近平总书记重要指示批示贯彻落实的督查问责机制。</w:t>
      </w:r>
      <w:r w:rsidRPr="00EE740E">
        <w:rPr>
          <w:rStyle w:val="bjh-p"/>
          <w:rFonts w:ascii="Arial" w:hAnsi="Arial" w:cs="Arial"/>
          <w:color w:val="FF0000"/>
        </w:rPr>
        <w:t>要以正确的认识、正确的行动坚决做到</w:t>
      </w:r>
      <w:r w:rsidRPr="00EE740E">
        <w:rPr>
          <w:rStyle w:val="bjh-p"/>
          <w:rFonts w:ascii="Arial" w:hAnsi="Arial" w:cs="Arial"/>
          <w:color w:val="FF0000"/>
        </w:rPr>
        <w:t>“</w:t>
      </w:r>
      <w:r w:rsidRPr="00EE740E">
        <w:rPr>
          <w:rStyle w:val="bjh-p"/>
          <w:rFonts w:ascii="Arial" w:hAnsi="Arial" w:cs="Arial"/>
          <w:color w:val="FF0000"/>
        </w:rPr>
        <w:t>两个维护</w:t>
      </w:r>
      <w:r w:rsidRPr="00EE740E">
        <w:rPr>
          <w:rStyle w:val="bjh-p"/>
          <w:rFonts w:ascii="Arial" w:hAnsi="Arial" w:cs="Arial"/>
          <w:color w:val="FF0000"/>
        </w:rPr>
        <w:t>”</w:t>
      </w:r>
      <w:r w:rsidRPr="00EE740E">
        <w:rPr>
          <w:rStyle w:val="bjh-p"/>
          <w:rFonts w:ascii="Arial" w:hAnsi="Arial" w:cs="Arial"/>
          <w:color w:val="FF0000"/>
        </w:rPr>
        <w:t>，坚决防止和纠正一切偏离</w:t>
      </w:r>
      <w:r w:rsidRPr="00EE740E">
        <w:rPr>
          <w:rStyle w:val="bjh-p"/>
          <w:rFonts w:ascii="Arial" w:hAnsi="Arial" w:cs="Arial"/>
          <w:color w:val="FF0000"/>
        </w:rPr>
        <w:t>“</w:t>
      </w:r>
      <w:r w:rsidRPr="00EE740E">
        <w:rPr>
          <w:rStyle w:val="bjh-p"/>
          <w:rFonts w:ascii="Arial" w:hAnsi="Arial" w:cs="Arial"/>
          <w:color w:val="FF0000"/>
        </w:rPr>
        <w:t>两个维护</w:t>
      </w:r>
      <w:r w:rsidRPr="00EE740E">
        <w:rPr>
          <w:rStyle w:val="bjh-p"/>
          <w:rFonts w:ascii="Arial" w:hAnsi="Arial" w:cs="Arial"/>
          <w:color w:val="FF0000"/>
        </w:rPr>
        <w:t>”</w:t>
      </w:r>
      <w:r w:rsidRPr="00EE740E">
        <w:rPr>
          <w:rStyle w:val="bjh-p"/>
          <w:rFonts w:ascii="Arial" w:hAnsi="Arial" w:cs="Arial"/>
          <w:color w:val="FF0000"/>
        </w:rPr>
        <w:t>的错误言行，不得搞任何形式的</w:t>
      </w:r>
      <w:r w:rsidRPr="00EE740E">
        <w:rPr>
          <w:rStyle w:val="bjh-p"/>
          <w:rFonts w:ascii="Arial" w:hAnsi="Arial" w:cs="Arial"/>
          <w:color w:val="FF0000"/>
        </w:rPr>
        <w:t>“</w:t>
      </w:r>
      <w:r w:rsidRPr="00EE740E">
        <w:rPr>
          <w:rStyle w:val="bjh-p"/>
          <w:rFonts w:ascii="Arial" w:hAnsi="Arial" w:cs="Arial"/>
          <w:color w:val="FF0000"/>
        </w:rPr>
        <w:t>低级红</w:t>
      </w:r>
      <w:r w:rsidRPr="00EE740E">
        <w:rPr>
          <w:rStyle w:val="bjh-p"/>
          <w:rFonts w:ascii="Arial" w:hAnsi="Arial" w:cs="Arial"/>
          <w:color w:val="FF0000"/>
        </w:rPr>
        <w:t>”</w:t>
      </w:r>
      <w:r w:rsidRPr="00EE740E">
        <w:rPr>
          <w:rStyle w:val="bjh-p"/>
          <w:rFonts w:ascii="Arial" w:hAnsi="Arial" w:cs="Arial"/>
          <w:color w:val="FF0000"/>
        </w:rPr>
        <w:t>、</w:t>
      </w:r>
      <w:r w:rsidRPr="00EE740E">
        <w:rPr>
          <w:rStyle w:val="bjh-p"/>
          <w:rFonts w:ascii="Arial" w:hAnsi="Arial" w:cs="Arial"/>
          <w:color w:val="FF0000"/>
        </w:rPr>
        <w:t>“</w:t>
      </w:r>
      <w:r w:rsidRPr="00EE740E">
        <w:rPr>
          <w:rStyle w:val="bjh-p"/>
          <w:rFonts w:ascii="Arial" w:hAnsi="Arial" w:cs="Arial"/>
          <w:color w:val="FF0000"/>
        </w:rPr>
        <w:t>高级黑</w:t>
      </w:r>
      <w:r w:rsidRPr="00EE740E">
        <w:rPr>
          <w:rStyle w:val="bjh-p"/>
          <w:rFonts w:ascii="Arial" w:hAnsi="Arial" w:cs="Arial"/>
          <w:color w:val="FF0000"/>
        </w:rPr>
        <w:t>”</w:t>
      </w:r>
      <w:r w:rsidRPr="00EE740E">
        <w:rPr>
          <w:rStyle w:val="bjh-p"/>
          <w:rFonts w:ascii="Arial" w:hAnsi="Arial" w:cs="Arial"/>
          <w:color w:val="FF0000"/>
        </w:rPr>
        <w:t>，决不允许对党中央阳奉阴违做两面人、搞两面派、搞</w:t>
      </w:r>
      <w:r w:rsidRPr="00EE740E">
        <w:rPr>
          <w:rStyle w:val="bjh-p"/>
          <w:rFonts w:ascii="Arial" w:hAnsi="Arial" w:cs="Arial"/>
          <w:color w:val="FF0000"/>
        </w:rPr>
        <w:t>“</w:t>
      </w:r>
      <w:r w:rsidRPr="00EE740E">
        <w:rPr>
          <w:rStyle w:val="bjh-p"/>
          <w:rFonts w:ascii="Arial" w:hAnsi="Arial" w:cs="Arial"/>
          <w:color w:val="FF0000"/>
        </w:rPr>
        <w:t>伪忠诚</w:t>
      </w:r>
      <w:r w:rsidRPr="00EE740E">
        <w:rPr>
          <w:rStyle w:val="bjh-p"/>
          <w:rFonts w:ascii="Arial" w:hAnsi="Arial" w:cs="Arial"/>
          <w:color w:val="FF0000"/>
        </w:rPr>
        <w:t>”</w:t>
      </w:r>
      <w:r w:rsidRPr="00EE740E">
        <w:rPr>
          <w:rStyle w:val="bjh-p"/>
          <w:rFonts w:ascii="Arial" w:hAnsi="Arial" w:cs="Arial"/>
          <w:color w:val="FF0000"/>
        </w:rPr>
        <w:t>。</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（五）完善党的领导体制</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（六）改进党的领导方式</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w:t>
      </w:r>
      <w:r w:rsidRPr="00EE740E">
        <w:rPr>
          <w:rStyle w:val="bjh-p"/>
          <w:rFonts w:ascii="Arial" w:hAnsi="Arial" w:cs="Arial"/>
          <w:color w:val="FF0000"/>
        </w:rPr>
        <w:t>坚持走好网上群众路线</w:t>
      </w:r>
      <w:r>
        <w:rPr>
          <w:rStyle w:val="bjh-p"/>
          <w:rFonts w:ascii="Arial" w:hAnsi="Arial" w:cs="Arial"/>
          <w:color w:val="333333"/>
        </w:rPr>
        <w:t>，汇集民智民力，善于通过群众喜闻乐见方式宣传党的理论和路线方针政策，把党的主张变为群众自觉行动。坚决反对</w:t>
      </w:r>
      <w:r>
        <w:rPr>
          <w:rStyle w:val="bjh-p"/>
          <w:rFonts w:ascii="Arial" w:hAnsi="Arial" w:cs="Arial"/>
          <w:color w:val="333333"/>
        </w:rPr>
        <w:t>“</w:t>
      </w:r>
      <w:r>
        <w:rPr>
          <w:rStyle w:val="bjh-p"/>
          <w:rFonts w:ascii="Arial" w:hAnsi="Arial" w:cs="Arial"/>
          <w:color w:val="333333"/>
        </w:rPr>
        <w:t>四风</w:t>
      </w:r>
      <w:r>
        <w:rPr>
          <w:rStyle w:val="bjh-p"/>
          <w:rFonts w:ascii="Arial" w:hAnsi="Arial" w:cs="Arial"/>
          <w:color w:val="333333"/>
        </w:rPr>
        <w:t>”</w:t>
      </w:r>
      <w:r>
        <w:rPr>
          <w:rStyle w:val="bjh-p"/>
          <w:rFonts w:ascii="Arial" w:hAnsi="Arial" w:cs="Arial"/>
          <w:color w:val="333333"/>
        </w:rPr>
        <w:t>特别是形式主义、官僚主义。要坚持依法执政这一基本领导方式，注重运用法治思维和法治方式治国理政，善于使党的主张通过法定程序成为国家意志、转化为法律法规，自觉把党的领导活动纳入制度轨道。</w:t>
      </w:r>
    </w:p>
    <w:p w:rsidR="00EE740E" w:rsidRPr="00A01217" w:rsidRDefault="00EE740E" w:rsidP="00A01217">
      <w:pPr>
        <w:pStyle w:val="a3"/>
        <w:shd w:val="clear" w:color="auto" w:fill="FFFFFF"/>
        <w:spacing w:before="330" w:beforeAutospacing="0" w:after="0" w:afterAutospacing="0" w:line="360" w:lineRule="atLeast"/>
        <w:jc w:val="center"/>
        <w:rPr>
          <w:rFonts w:ascii="Arial" w:hAnsi="Arial" w:cs="Arial"/>
          <w:b/>
          <w:color w:val="333333"/>
        </w:rPr>
      </w:pPr>
      <w:r w:rsidRPr="00A01217">
        <w:rPr>
          <w:rStyle w:val="bjh-p"/>
          <w:rFonts w:ascii="Arial" w:hAnsi="Arial" w:cs="Arial"/>
          <w:b/>
          <w:color w:val="333333"/>
        </w:rPr>
        <w:t>四、提高政治能力</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（七）增强党组织政治功能</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党的力量来自组织。</w:t>
      </w:r>
      <w:r w:rsidRPr="00EE740E">
        <w:rPr>
          <w:rStyle w:val="bjh-p"/>
          <w:rFonts w:ascii="Arial" w:hAnsi="Arial" w:cs="Arial"/>
          <w:color w:val="FF0000"/>
        </w:rPr>
        <w:t>政治属性是党组织的根本属性，政治功能是党组织的基本功能，要认真贯彻落实新时代党的组织路线，不断强化各级各类党组织的政治属性和政治功能。</w:t>
      </w:r>
      <w:r>
        <w:rPr>
          <w:rStyle w:val="bjh-p"/>
          <w:rFonts w:ascii="Arial" w:hAnsi="Arial" w:cs="Arial"/>
          <w:color w:val="333333"/>
        </w:rPr>
        <w:t>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（八）彰显国家机关政治属性</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sidRPr="00EE740E">
        <w:rPr>
          <w:rStyle w:val="bjh-p"/>
          <w:rFonts w:ascii="Arial" w:hAnsi="Arial" w:cs="Arial"/>
          <w:color w:val="FF0000"/>
        </w:rPr>
        <w:t>中央和地方各级人大机关、行政机关、政协机关、监察机关、审判机关、检察机关本质上都是政治机关，旗帜鲜明讲政治是应尽之责。</w:t>
      </w:r>
      <w:r>
        <w:rPr>
          <w:rStyle w:val="bjh-p"/>
          <w:rFonts w:ascii="Arial" w:hAnsi="Arial" w:cs="Arial"/>
          <w:color w:val="333333"/>
        </w:rPr>
        <w:t>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（九）发挥群团组织政治作用</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sidRPr="00EE740E">
        <w:rPr>
          <w:rStyle w:val="bjh-p"/>
          <w:rFonts w:ascii="Arial" w:hAnsi="Arial" w:cs="Arial"/>
          <w:color w:val="FF0000"/>
        </w:rPr>
        <w:t>工会、共青团、妇联等群团组织是党领导下的政治组织，政治性是群团组织的灵魂。</w:t>
      </w:r>
      <w:r>
        <w:rPr>
          <w:rStyle w:val="bjh-p"/>
          <w:rFonts w:ascii="Arial" w:hAnsi="Arial" w:cs="Arial"/>
          <w:color w:val="333333"/>
        </w:rPr>
        <w:t>各群团组织要认真履行政治职责，充分发挥联系人民群众的桥梁和纽带作用，加大政治动员、政治引领、政治教育工作力度，更好承担起引导群众听党话、跟党走的政治任务，把自己联系的群众最广泛最紧密地团结在党的周围。要</w:t>
      </w:r>
      <w:r>
        <w:rPr>
          <w:rStyle w:val="bjh-p"/>
          <w:rFonts w:ascii="Arial" w:hAnsi="Arial" w:cs="Arial"/>
          <w:color w:val="333333"/>
        </w:rPr>
        <w:lastRenderedPageBreak/>
        <w:t>坚定不移坚持党的领导，坚定不移走中国特色社会主义群团发展道路，不折不扣落实党中央关于群团改革的决策部署，切实增强群团组织的政治性、先进性、群众性。</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（十）强化国有企事业单位政治导向</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（十一）提高党员干部政治本领</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党员干部特别是领导干部要加强政治能力训练和政治实践历练，</w:t>
      </w:r>
      <w:r w:rsidRPr="00BD6654">
        <w:rPr>
          <w:rStyle w:val="bjh-p"/>
          <w:rFonts w:ascii="Arial" w:hAnsi="Arial" w:cs="Arial"/>
          <w:color w:val="FF0000"/>
        </w:rPr>
        <w:t>切实提高把握方向、把握大势、把握全局的能力和辨别政治是非、保持政治定力、驾驭政治局面、防范政治风险的能力。</w:t>
      </w:r>
      <w:r>
        <w:rPr>
          <w:rStyle w:val="bjh-p"/>
          <w:rFonts w:ascii="Arial" w:hAnsi="Arial" w:cs="Arial"/>
          <w:color w:val="333333"/>
        </w:rPr>
        <w:t>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w:t>
      </w:r>
      <w:r>
        <w:rPr>
          <w:rStyle w:val="bjh-p"/>
          <w:rFonts w:ascii="Arial" w:hAnsi="Arial" w:cs="Arial"/>
          <w:color w:val="333333"/>
        </w:rPr>
        <w:t>“</w:t>
      </w:r>
      <w:r>
        <w:rPr>
          <w:rStyle w:val="bjh-p"/>
          <w:rFonts w:ascii="Arial" w:hAnsi="Arial" w:cs="Arial"/>
          <w:color w:val="333333"/>
        </w:rPr>
        <w:t>战士</w:t>
      </w:r>
      <w:r>
        <w:rPr>
          <w:rStyle w:val="bjh-p"/>
          <w:rFonts w:ascii="Arial" w:hAnsi="Arial" w:cs="Arial"/>
          <w:color w:val="333333"/>
        </w:rPr>
        <w:t>”</w:t>
      </w:r>
      <w:r>
        <w:rPr>
          <w:rStyle w:val="bjh-p"/>
          <w:rFonts w:ascii="Arial" w:hAnsi="Arial" w:cs="Arial"/>
          <w:color w:val="333333"/>
        </w:rPr>
        <w:t>，不做爱惜羽毛的</w:t>
      </w:r>
      <w:r>
        <w:rPr>
          <w:rStyle w:val="bjh-p"/>
          <w:rFonts w:ascii="Arial" w:hAnsi="Arial" w:cs="Arial"/>
          <w:color w:val="333333"/>
        </w:rPr>
        <w:t>“</w:t>
      </w:r>
      <w:r>
        <w:rPr>
          <w:rStyle w:val="bjh-p"/>
          <w:rFonts w:ascii="Arial" w:hAnsi="Arial" w:cs="Arial"/>
          <w:color w:val="333333"/>
        </w:rPr>
        <w:t>绅士</w:t>
      </w:r>
      <w:r>
        <w:rPr>
          <w:rStyle w:val="bjh-p"/>
          <w:rFonts w:ascii="Arial" w:hAnsi="Arial" w:cs="Arial"/>
          <w:color w:val="333333"/>
        </w:rPr>
        <w:t>”</w:t>
      </w:r>
      <w:r>
        <w:rPr>
          <w:rStyle w:val="bjh-p"/>
          <w:rFonts w:ascii="Arial" w:hAnsi="Arial" w:cs="Arial"/>
          <w:color w:val="333333"/>
        </w:rPr>
        <w:t>，严防对挑战政治底线的错误言论和不良风气听之任之、逃避责任、失职失察。</w:t>
      </w:r>
    </w:p>
    <w:p w:rsidR="00EE740E" w:rsidRPr="00A01217" w:rsidRDefault="00EE740E" w:rsidP="00A01217">
      <w:pPr>
        <w:pStyle w:val="a3"/>
        <w:shd w:val="clear" w:color="auto" w:fill="FFFFFF"/>
        <w:spacing w:before="330" w:beforeAutospacing="0" w:after="0" w:afterAutospacing="0" w:line="360" w:lineRule="atLeast"/>
        <w:jc w:val="center"/>
        <w:rPr>
          <w:rFonts w:ascii="Arial" w:hAnsi="Arial" w:cs="Arial"/>
          <w:b/>
          <w:color w:val="333333"/>
        </w:rPr>
      </w:pPr>
      <w:r w:rsidRPr="00A01217">
        <w:rPr>
          <w:rStyle w:val="bjh-p"/>
          <w:rFonts w:ascii="Arial" w:hAnsi="Arial" w:cs="Arial"/>
          <w:b/>
          <w:color w:val="333333"/>
        </w:rPr>
        <w:t>五、净化政治生态</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加强党的政治建设，必须把营造风清气正的政治生态作为基础性、经常性工作，浚其源、涵其林，养正气、固根本，锲而不舍、久久为功，实现正气充盈、政治清明。</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（十二）严肃党内政治生活</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lastRenderedPageBreak/>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w:t>
      </w:r>
      <w:r>
        <w:rPr>
          <w:rStyle w:val="bjh-p"/>
          <w:rFonts w:ascii="Arial" w:hAnsi="Arial" w:cs="Arial"/>
          <w:color w:val="333333"/>
        </w:rPr>
        <w:t>“</w:t>
      </w:r>
      <w:r>
        <w:rPr>
          <w:rStyle w:val="bjh-p"/>
          <w:rFonts w:ascii="Arial" w:hAnsi="Arial" w:cs="Arial"/>
          <w:color w:val="333333"/>
        </w:rPr>
        <w:t>智慧党建</w:t>
      </w:r>
      <w:r>
        <w:rPr>
          <w:rStyle w:val="bjh-p"/>
          <w:rFonts w:ascii="Arial" w:hAnsi="Arial" w:cs="Arial"/>
          <w:color w:val="333333"/>
        </w:rPr>
        <w:t>”</w:t>
      </w:r>
      <w:r>
        <w:rPr>
          <w:rStyle w:val="bjh-p"/>
          <w:rFonts w:ascii="Arial" w:hAnsi="Arial" w:cs="Arial"/>
          <w:color w:val="333333"/>
        </w:rPr>
        <w:t>，使党内政治生活始终充满活力，坚决防止和克服党内政治生活不讲创新、不讲活力、照搬照套的倾向。增强党内政治生活的原则性，坚持按原则开展党的工作和活动，按原则处理党内各种关系，按原则解决党内矛盾和问题，</w:t>
      </w:r>
      <w:r w:rsidRPr="00EE740E">
        <w:rPr>
          <w:rStyle w:val="bjh-p"/>
          <w:rFonts w:ascii="Arial" w:hAnsi="Arial" w:cs="Arial"/>
          <w:color w:val="FF0000"/>
        </w:rPr>
        <w:t>严格执行党的组织生活制度，认真召开民主生活会和组织生活会，提高</w:t>
      </w:r>
      <w:r w:rsidRPr="00EE740E">
        <w:rPr>
          <w:rStyle w:val="bjh-p"/>
          <w:rFonts w:ascii="Arial" w:hAnsi="Arial" w:cs="Arial"/>
          <w:color w:val="FF0000"/>
        </w:rPr>
        <w:t>“</w:t>
      </w:r>
      <w:r w:rsidRPr="00EE740E">
        <w:rPr>
          <w:rStyle w:val="bjh-p"/>
          <w:rFonts w:ascii="Arial" w:hAnsi="Arial" w:cs="Arial"/>
          <w:color w:val="FF0000"/>
        </w:rPr>
        <w:t>三会一课</w:t>
      </w:r>
      <w:r w:rsidRPr="00EE740E">
        <w:rPr>
          <w:rStyle w:val="bjh-p"/>
          <w:rFonts w:ascii="Arial" w:hAnsi="Arial" w:cs="Arial"/>
          <w:color w:val="FF0000"/>
        </w:rPr>
        <w:t>”</w:t>
      </w:r>
      <w:r w:rsidRPr="00EE740E">
        <w:rPr>
          <w:rStyle w:val="bjh-p"/>
          <w:rFonts w:ascii="Arial" w:hAnsi="Arial" w:cs="Arial"/>
          <w:color w:val="FF0000"/>
        </w:rPr>
        <w:t>质量，落实谈心谈话、民主评议党员和主题党日等制度，坚持和完善重温入党誓词、党员过</w:t>
      </w:r>
      <w:r w:rsidRPr="00EE740E">
        <w:rPr>
          <w:rStyle w:val="bjh-p"/>
          <w:rFonts w:ascii="Arial" w:hAnsi="Arial" w:cs="Arial"/>
          <w:color w:val="FF0000"/>
        </w:rPr>
        <w:t>“</w:t>
      </w:r>
      <w:r w:rsidRPr="00EE740E">
        <w:rPr>
          <w:rStyle w:val="bjh-p"/>
          <w:rFonts w:ascii="Arial" w:hAnsi="Arial" w:cs="Arial"/>
          <w:color w:val="FF0000"/>
        </w:rPr>
        <w:t>政治生日</w:t>
      </w:r>
      <w:r w:rsidRPr="00EE740E">
        <w:rPr>
          <w:rStyle w:val="bjh-p"/>
          <w:rFonts w:ascii="Arial" w:hAnsi="Arial" w:cs="Arial"/>
          <w:color w:val="FF0000"/>
        </w:rPr>
        <w:t>”</w:t>
      </w:r>
      <w:r w:rsidRPr="00EE740E">
        <w:rPr>
          <w:rStyle w:val="bjh-p"/>
          <w:rFonts w:ascii="Arial" w:hAnsi="Arial" w:cs="Arial"/>
          <w:color w:val="FF0000"/>
        </w:rPr>
        <w:t>等政治仪式，使党内生活庄重、严肃、规范，</w:t>
      </w:r>
      <w:r>
        <w:rPr>
          <w:rStyle w:val="bjh-p"/>
          <w:rFonts w:ascii="Arial" w:hAnsi="Arial" w:cs="Arial"/>
          <w:color w:val="333333"/>
        </w:rPr>
        <w:t>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（十三）严明党的政治纪律和政治规矩</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sidRPr="00EE740E">
        <w:rPr>
          <w:rStyle w:val="bjh-p"/>
          <w:rFonts w:ascii="Arial" w:hAnsi="Arial" w:cs="Arial"/>
          <w:color w:val="FF0000"/>
        </w:rPr>
        <w:t>政治纪律是党最根本、最重要的纪律，是净化政治生态的重要保证。要把坚决做到</w:t>
      </w:r>
      <w:r w:rsidRPr="00EE740E">
        <w:rPr>
          <w:rStyle w:val="bjh-p"/>
          <w:rFonts w:ascii="Arial" w:hAnsi="Arial" w:cs="Arial"/>
          <w:color w:val="FF0000"/>
        </w:rPr>
        <w:t>“</w:t>
      </w:r>
      <w:r w:rsidRPr="00EE740E">
        <w:rPr>
          <w:rStyle w:val="bjh-p"/>
          <w:rFonts w:ascii="Arial" w:hAnsi="Arial" w:cs="Arial"/>
          <w:color w:val="FF0000"/>
        </w:rPr>
        <w:t>两个维护</w:t>
      </w:r>
      <w:r w:rsidRPr="00EE740E">
        <w:rPr>
          <w:rStyle w:val="bjh-p"/>
          <w:rFonts w:ascii="Arial" w:hAnsi="Arial" w:cs="Arial"/>
          <w:color w:val="FF0000"/>
        </w:rPr>
        <w:t>”</w:t>
      </w:r>
      <w:r w:rsidRPr="00EE740E">
        <w:rPr>
          <w:rStyle w:val="bjh-p"/>
          <w:rFonts w:ascii="Arial" w:hAnsi="Arial" w:cs="Arial"/>
          <w:color w:val="FF0000"/>
        </w:rPr>
        <w:t>作为首要政治纪律，在全党持续深入开展忠诚教育，开展</w:t>
      </w:r>
      <w:r w:rsidRPr="00EE740E">
        <w:rPr>
          <w:rStyle w:val="bjh-p"/>
          <w:rFonts w:ascii="Arial" w:hAnsi="Arial" w:cs="Arial"/>
          <w:color w:val="FF0000"/>
        </w:rPr>
        <w:t>“</w:t>
      </w:r>
      <w:r w:rsidRPr="00EE740E">
        <w:rPr>
          <w:rStyle w:val="bjh-p"/>
          <w:rFonts w:ascii="Arial" w:hAnsi="Arial" w:cs="Arial"/>
          <w:color w:val="FF0000"/>
        </w:rPr>
        <w:t>守纪律、讲规矩</w:t>
      </w:r>
      <w:r w:rsidRPr="00EE740E">
        <w:rPr>
          <w:rStyle w:val="bjh-p"/>
          <w:rFonts w:ascii="Arial" w:hAnsi="Arial" w:cs="Arial"/>
          <w:color w:val="FF0000"/>
        </w:rPr>
        <w:t>”</w:t>
      </w:r>
      <w:r w:rsidRPr="00EE740E">
        <w:rPr>
          <w:rStyle w:val="bjh-p"/>
          <w:rFonts w:ascii="Arial" w:hAnsi="Arial" w:cs="Arial"/>
          <w:color w:val="FF0000"/>
        </w:rPr>
        <w:t>模范机关创建和先进个人评选活动，教育督促党员干部始终对党忠诚老实，决不允许在重大政治原则问题上、大是大非问题上同党中央唱反调，搞自由主义。</w:t>
      </w:r>
      <w:r>
        <w:rPr>
          <w:rStyle w:val="bjh-p"/>
          <w:rFonts w:ascii="Arial" w:hAnsi="Arial" w:cs="Arial"/>
          <w:color w:val="333333"/>
        </w:rPr>
        <w:t>严格执行《中国共产党纪律处分条例》，严肃查处违反政治纪律的行为，通过严明政治纪律带动党的其他纪律严起来。坚持</w:t>
      </w:r>
      <w:r>
        <w:rPr>
          <w:rStyle w:val="bjh-p"/>
          <w:rFonts w:ascii="Arial" w:hAnsi="Arial" w:cs="Arial"/>
          <w:color w:val="333333"/>
        </w:rPr>
        <w:t>“</w:t>
      </w:r>
      <w:r>
        <w:rPr>
          <w:rStyle w:val="bjh-p"/>
          <w:rFonts w:ascii="Arial" w:hAnsi="Arial" w:cs="Arial"/>
          <w:color w:val="333333"/>
        </w:rPr>
        <w:t>五个必须</w:t>
      </w:r>
      <w:r>
        <w:rPr>
          <w:rStyle w:val="bjh-p"/>
          <w:rFonts w:ascii="Arial" w:hAnsi="Arial" w:cs="Arial"/>
          <w:color w:val="333333"/>
        </w:rPr>
        <w:t>”</w:t>
      </w:r>
      <w:r>
        <w:rPr>
          <w:rStyle w:val="bjh-p"/>
          <w:rFonts w:ascii="Arial" w:hAnsi="Arial" w:cs="Arial"/>
          <w:color w:val="333333"/>
        </w:rPr>
        <w:t>，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w:t>
      </w:r>
      <w:r>
        <w:rPr>
          <w:rStyle w:val="bjh-p"/>
          <w:rFonts w:ascii="Arial" w:hAnsi="Arial" w:cs="Arial"/>
          <w:color w:val="333333"/>
        </w:rPr>
        <w:t>“</w:t>
      </w:r>
      <w:r>
        <w:rPr>
          <w:rStyle w:val="bjh-p"/>
          <w:rFonts w:ascii="Arial" w:hAnsi="Arial" w:cs="Arial"/>
          <w:color w:val="333333"/>
        </w:rPr>
        <w:t>七个有之</w:t>
      </w:r>
      <w:r>
        <w:rPr>
          <w:rStyle w:val="bjh-p"/>
          <w:rFonts w:ascii="Arial" w:hAnsi="Arial" w:cs="Arial"/>
          <w:color w:val="333333"/>
        </w:rPr>
        <w:t>”</w:t>
      </w:r>
      <w:r>
        <w:rPr>
          <w:rStyle w:val="bjh-p"/>
          <w:rFonts w:ascii="Arial" w:hAnsi="Arial" w:cs="Arial"/>
          <w:color w:val="333333"/>
        </w:rPr>
        <w:t>问题，把政治上蜕变的两面人及时辨别出来、清除出去，坚决防止党内形成利益集团攫取政治权力、改变党的性质，坚决防止山头主义和宗派主义危害党的团结、破坏党的集中统一。</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（十四）发展积极健康的党内政治文化</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营造良好政治生态，离不开党内政治文化的浸润滋养。坚持</w:t>
      </w:r>
      <w:r>
        <w:rPr>
          <w:rStyle w:val="bjh-p"/>
          <w:rFonts w:ascii="Arial" w:hAnsi="Arial" w:cs="Arial"/>
          <w:color w:val="333333"/>
        </w:rPr>
        <w:t>“</w:t>
      </w:r>
      <w:r>
        <w:rPr>
          <w:rStyle w:val="bjh-p"/>
          <w:rFonts w:ascii="Arial" w:hAnsi="Arial" w:cs="Arial"/>
          <w:color w:val="333333"/>
        </w:rPr>
        <w:t>三严三实</w:t>
      </w:r>
      <w:r>
        <w:rPr>
          <w:rStyle w:val="bjh-p"/>
          <w:rFonts w:ascii="Arial" w:hAnsi="Arial" w:cs="Arial"/>
          <w:color w:val="333333"/>
        </w:rPr>
        <w:t>”</w:t>
      </w:r>
      <w:r>
        <w:rPr>
          <w:rStyle w:val="bjh-p"/>
          <w:rFonts w:ascii="Arial" w:hAnsi="Arial" w:cs="Arial"/>
          <w:color w:val="333333"/>
        </w:rPr>
        <w:t>，大力弘扬忠诚老实、公道正派、实事求是、清正廉洁等价值观，充分利用各类爱国主义教育基地和党性教育基地对广大党员干部进行教育和熏陶，增强党员干部的</w:t>
      </w:r>
      <w:r>
        <w:rPr>
          <w:rStyle w:val="bjh-p"/>
          <w:rFonts w:ascii="Arial" w:hAnsi="Arial" w:cs="Arial"/>
          <w:color w:val="333333"/>
        </w:rPr>
        <w:lastRenderedPageBreak/>
        <w:t>政治定力、纪律定力、道德定力、拒腐定力。</w:t>
      </w:r>
      <w:r w:rsidRPr="00EE740E">
        <w:rPr>
          <w:rStyle w:val="bjh-p"/>
          <w:rFonts w:ascii="Arial" w:hAnsi="Arial" w:cs="Arial"/>
          <w:color w:val="FF0000"/>
        </w:rPr>
        <w:t>大力倡导清清爽爽的同志关系、规规矩矩的上下级关系、干干净净的政商关系，弘扬正气、树立新风。</w:t>
      </w:r>
      <w:r>
        <w:rPr>
          <w:rStyle w:val="bjh-p"/>
          <w:rFonts w:ascii="Arial" w:hAnsi="Arial" w:cs="Arial"/>
          <w:color w:val="333333"/>
        </w:rPr>
        <w:t>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（十五）突出政治标准选人用人</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sidRPr="00EE740E">
        <w:rPr>
          <w:rStyle w:val="bjh-p"/>
          <w:rFonts w:ascii="Arial" w:hAnsi="Arial" w:cs="Arial"/>
          <w:color w:val="FF0000"/>
        </w:rPr>
        <w:t>选人用人是政治生态的风向标。</w:t>
      </w:r>
      <w:r>
        <w:rPr>
          <w:rStyle w:val="bjh-p"/>
          <w:rFonts w:ascii="Arial" w:hAnsi="Arial" w:cs="Arial"/>
          <w:color w:val="333333"/>
        </w:rPr>
        <w:t>要坚持党管干部原则，贯彻新时期好干部标准，始终把政治标准放在第一位，注重选拔任用牢固树立</w:t>
      </w:r>
      <w:r>
        <w:rPr>
          <w:rStyle w:val="bjh-p"/>
          <w:rFonts w:ascii="Arial" w:hAnsi="Arial" w:cs="Arial"/>
          <w:color w:val="333333"/>
        </w:rPr>
        <w:t>“</w:t>
      </w:r>
      <w:r>
        <w:rPr>
          <w:rStyle w:val="bjh-p"/>
          <w:rFonts w:ascii="Arial" w:hAnsi="Arial" w:cs="Arial"/>
          <w:color w:val="333333"/>
        </w:rPr>
        <w:t>四个意识</w:t>
      </w:r>
      <w:r>
        <w:rPr>
          <w:rStyle w:val="bjh-p"/>
          <w:rFonts w:ascii="Arial" w:hAnsi="Arial" w:cs="Arial"/>
          <w:color w:val="333333"/>
        </w:rPr>
        <w:t>”</w:t>
      </w:r>
      <w:r>
        <w:rPr>
          <w:rStyle w:val="bjh-p"/>
          <w:rFonts w:ascii="Arial" w:hAnsi="Arial" w:cs="Arial"/>
          <w:color w:val="333333"/>
        </w:rPr>
        <w:t>、自觉坚定</w:t>
      </w:r>
      <w:r>
        <w:rPr>
          <w:rStyle w:val="bjh-p"/>
          <w:rFonts w:ascii="Arial" w:hAnsi="Arial" w:cs="Arial"/>
          <w:color w:val="333333"/>
        </w:rPr>
        <w:t>“</w:t>
      </w:r>
      <w:r>
        <w:rPr>
          <w:rStyle w:val="bjh-p"/>
          <w:rFonts w:ascii="Arial" w:hAnsi="Arial" w:cs="Arial"/>
          <w:color w:val="333333"/>
        </w:rPr>
        <w:t>四个自信</w:t>
      </w:r>
      <w:r>
        <w:rPr>
          <w:rStyle w:val="bjh-p"/>
          <w:rFonts w:ascii="Arial" w:hAnsi="Arial" w:cs="Arial"/>
          <w:color w:val="333333"/>
        </w:rPr>
        <w:t>”</w:t>
      </w:r>
      <w:r>
        <w:rPr>
          <w:rStyle w:val="bjh-p"/>
          <w:rFonts w:ascii="Arial" w:hAnsi="Arial" w:cs="Arial"/>
          <w:color w:val="333333"/>
        </w:rPr>
        <w:t>、坚决做到</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r>
        <w:rPr>
          <w:rStyle w:val="bjh-p"/>
          <w:rFonts w:ascii="Arial" w:hAnsi="Arial" w:cs="Arial"/>
          <w:color w:val="333333"/>
        </w:rPr>
        <w:t>、全面贯彻执行党的理论和路线方针政策、忠诚干净担当的干部，对政治不合格的干部实行</w:t>
      </w:r>
      <w:r>
        <w:rPr>
          <w:rStyle w:val="bjh-p"/>
          <w:rFonts w:ascii="Arial" w:hAnsi="Arial" w:cs="Arial"/>
          <w:color w:val="333333"/>
        </w:rPr>
        <w:t>“</w:t>
      </w:r>
      <w:r>
        <w:rPr>
          <w:rStyle w:val="bjh-p"/>
          <w:rFonts w:ascii="Arial" w:hAnsi="Arial" w:cs="Arial"/>
          <w:color w:val="333333"/>
        </w:rPr>
        <w:t>一票否决</w:t>
      </w:r>
      <w:r>
        <w:rPr>
          <w:rStyle w:val="bjh-p"/>
          <w:rFonts w:ascii="Arial" w:hAnsi="Arial" w:cs="Arial"/>
          <w:color w:val="333333"/>
        </w:rPr>
        <w:t>”</w:t>
      </w:r>
      <w:r>
        <w:rPr>
          <w:rStyle w:val="bjh-p"/>
          <w:rFonts w:ascii="Arial" w:hAnsi="Arial" w:cs="Arial"/>
          <w:color w:val="333333"/>
        </w:rPr>
        <w:t>，已经在领导岗位的坚决调整。严格执行《党政领导干部选拔任用工作条例》，在选人用人中进一步突出政治标准，强化政治把关。</w:t>
      </w:r>
      <w:r w:rsidRPr="00BD6654">
        <w:rPr>
          <w:rStyle w:val="bjh-p"/>
          <w:rFonts w:ascii="Arial" w:hAnsi="Arial" w:cs="Arial"/>
          <w:color w:val="FF0000"/>
        </w:rPr>
        <w:t>制定实施《党政领导干部考核工作条例》，建立健全领导干部政治素质识别和评价机制，强化对干部政治忠诚、政治定力、政治担当、政治能力、政治自律等方面的深入考察考核，坚决把政治上的两面人挡在门外。</w:t>
      </w:r>
      <w:r>
        <w:rPr>
          <w:rStyle w:val="bjh-p"/>
          <w:rFonts w:ascii="Arial" w:hAnsi="Arial" w:cs="Arial"/>
          <w:color w:val="333333"/>
        </w:rPr>
        <w:t>匡正选人用人风气，坚持不懈整治选人用人上的不正之风，对任人唯亲、说情打招呼、跑官要官、买官卖官、拉票贿选等行为发现一起查处一起，对</w:t>
      </w:r>
      <w:r>
        <w:rPr>
          <w:rStyle w:val="bjh-p"/>
          <w:rFonts w:ascii="Arial" w:hAnsi="Arial" w:cs="Arial"/>
          <w:color w:val="333333"/>
        </w:rPr>
        <w:t>“</w:t>
      </w:r>
      <w:r>
        <w:rPr>
          <w:rStyle w:val="bjh-p"/>
          <w:rFonts w:ascii="Arial" w:hAnsi="Arial" w:cs="Arial"/>
          <w:color w:val="333333"/>
        </w:rPr>
        <w:t>带病提拔</w:t>
      </w:r>
      <w:r>
        <w:rPr>
          <w:rStyle w:val="bjh-p"/>
          <w:rFonts w:ascii="Arial" w:hAnsi="Arial" w:cs="Arial"/>
          <w:color w:val="333333"/>
        </w:rPr>
        <w:t>”</w:t>
      </w:r>
      <w:r>
        <w:rPr>
          <w:rStyle w:val="bjh-p"/>
          <w:rFonts w:ascii="Arial" w:hAnsi="Arial" w:cs="Arial"/>
          <w:color w:val="333333"/>
        </w:rPr>
        <w:t>的干部实行倒查，对政治标准把关不严的严肃处理。严格执行干部选拔任用工作纪实制度，对私自干预下级或者原任职地方和单位选人用人的，记录在案并严肃追究责任。</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（十六）永葆清正廉洁的政治本色</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坚决反对腐败，建设廉洁政治，是涵养政治生态的必要条件和重要任务。强化不敢腐的震慑，坚持反腐败无禁区、全覆盖、零容忍，坚持重遏制、强高压、长震慑，运用监督执纪</w:t>
      </w:r>
      <w:r>
        <w:rPr>
          <w:rStyle w:val="bjh-p"/>
          <w:rFonts w:ascii="Arial" w:hAnsi="Arial" w:cs="Arial"/>
          <w:color w:val="333333"/>
        </w:rPr>
        <w:t>“</w:t>
      </w:r>
      <w:r>
        <w:rPr>
          <w:rStyle w:val="bjh-p"/>
          <w:rFonts w:ascii="Arial" w:hAnsi="Arial" w:cs="Arial"/>
          <w:color w:val="333333"/>
        </w:rPr>
        <w:t>四种形态</w:t>
      </w:r>
      <w:r>
        <w:rPr>
          <w:rStyle w:val="bjh-p"/>
          <w:rFonts w:ascii="Arial" w:hAnsi="Arial" w:cs="Arial"/>
          <w:color w:val="333333"/>
        </w:rPr>
        <w:t>”</w:t>
      </w:r>
      <w:r>
        <w:rPr>
          <w:rStyle w:val="bjh-p"/>
          <w:rFonts w:ascii="Arial" w:hAnsi="Arial" w:cs="Arial"/>
          <w:color w:val="333333"/>
        </w:rPr>
        <w:t>，重点查处党的十八大以来不收敛、不收手，问题线索反映集中、群众反映强烈，政治问题和经济问题交织的腐败案件，严肃查处违反中央八项规定精神的问题，</w:t>
      </w:r>
      <w:r w:rsidRPr="00BD6654">
        <w:rPr>
          <w:rStyle w:val="bjh-p"/>
          <w:rFonts w:ascii="Arial" w:hAnsi="Arial" w:cs="Arial"/>
          <w:color w:val="FF0000"/>
        </w:rPr>
        <w:t>持续保持反腐败高压态势。</w:t>
      </w:r>
      <w:r>
        <w:rPr>
          <w:rStyle w:val="bjh-p"/>
          <w:rFonts w:ascii="Arial" w:hAnsi="Arial" w:cs="Arial"/>
          <w:color w:val="333333"/>
        </w:rPr>
        <w:t>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w:t>
      </w:r>
      <w:r>
        <w:rPr>
          <w:rStyle w:val="bjh-p"/>
          <w:rFonts w:ascii="Arial" w:hAnsi="Arial" w:cs="Arial"/>
          <w:color w:val="333333"/>
        </w:rPr>
        <w:lastRenderedPageBreak/>
        <w:t>知敬畏、存戒惧、守底线，坚决防范被利益集团</w:t>
      </w:r>
      <w:r>
        <w:rPr>
          <w:rStyle w:val="bjh-p"/>
          <w:rFonts w:ascii="Arial" w:hAnsi="Arial" w:cs="Arial"/>
          <w:color w:val="333333"/>
        </w:rPr>
        <w:t>“</w:t>
      </w:r>
      <w:r>
        <w:rPr>
          <w:rStyle w:val="bjh-p"/>
          <w:rFonts w:ascii="Arial" w:hAnsi="Arial" w:cs="Arial"/>
          <w:color w:val="333333"/>
        </w:rPr>
        <w:t>围猎</w:t>
      </w:r>
      <w:r>
        <w:rPr>
          <w:rStyle w:val="bjh-p"/>
          <w:rFonts w:ascii="Arial" w:hAnsi="Arial" w:cs="Arial"/>
          <w:color w:val="333333"/>
        </w:rPr>
        <w:t>”</w:t>
      </w:r>
      <w:r>
        <w:rPr>
          <w:rStyle w:val="bjh-p"/>
          <w:rFonts w:ascii="Arial" w:hAnsi="Arial" w:cs="Arial"/>
          <w:color w:val="333333"/>
        </w:rPr>
        <w:t>，</w:t>
      </w:r>
      <w:r w:rsidRPr="00BD6654">
        <w:rPr>
          <w:rStyle w:val="bjh-p"/>
          <w:rFonts w:ascii="Arial" w:hAnsi="Arial" w:cs="Arial"/>
          <w:color w:val="FF0000"/>
        </w:rPr>
        <w:t>持之以恒锤炼政德，明大德、守公德、严私德，</w:t>
      </w:r>
      <w:r>
        <w:rPr>
          <w:rStyle w:val="bjh-p"/>
          <w:rFonts w:ascii="Arial" w:hAnsi="Arial" w:cs="Arial"/>
          <w:color w:val="333333"/>
        </w:rPr>
        <w:t>带头遵守《中国共产党廉洁自律准则》，注重家庭家教家风，自觉做廉洁自律、廉洁用权、廉洁齐家的模范。</w:t>
      </w:r>
    </w:p>
    <w:p w:rsidR="00EE740E" w:rsidRPr="00A01217" w:rsidRDefault="00EE740E" w:rsidP="00A01217">
      <w:pPr>
        <w:pStyle w:val="a3"/>
        <w:shd w:val="clear" w:color="auto" w:fill="FFFFFF"/>
        <w:spacing w:before="330" w:beforeAutospacing="0" w:after="0" w:afterAutospacing="0" w:line="360" w:lineRule="atLeast"/>
        <w:jc w:val="center"/>
        <w:rPr>
          <w:rFonts w:ascii="Arial" w:hAnsi="Arial" w:cs="Arial"/>
          <w:b/>
          <w:color w:val="333333"/>
        </w:rPr>
      </w:pPr>
      <w:r w:rsidRPr="00A01217">
        <w:rPr>
          <w:rStyle w:val="bjh-p"/>
          <w:rFonts w:ascii="Arial" w:hAnsi="Arial" w:cs="Arial"/>
          <w:b/>
          <w:color w:val="333333"/>
        </w:rPr>
        <w:t>六、强化组织实施</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（十七）落实领导责任</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w:t>
      </w:r>
      <w:r>
        <w:rPr>
          <w:rStyle w:val="bjh-p"/>
          <w:rFonts w:ascii="Arial" w:hAnsi="Arial" w:cs="Arial"/>
          <w:color w:val="333333"/>
        </w:rPr>
        <w:t>“</w:t>
      </w:r>
      <w:r>
        <w:rPr>
          <w:rStyle w:val="bjh-p"/>
          <w:rFonts w:ascii="Arial" w:hAnsi="Arial" w:cs="Arial"/>
          <w:color w:val="333333"/>
        </w:rPr>
        <w:t>一岗双责</w:t>
      </w:r>
      <w:r>
        <w:rPr>
          <w:rStyle w:val="bjh-p"/>
          <w:rFonts w:ascii="Arial" w:hAnsi="Arial" w:cs="Arial"/>
          <w:color w:val="333333"/>
        </w:rPr>
        <w:t>”</w:t>
      </w:r>
      <w:r>
        <w:rPr>
          <w:rStyle w:val="bjh-p"/>
          <w:rFonts w:ascii="Arial" w:hAnsi="Arial" w:cs="Arial"/>
          <w:color w:val="333333"/>
        </w:rPr>
        <w:t>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（十八）抓住</w:t>
      </w:r>
      <w:r>
        <w:rPr>
          <w:rStyle w:val="bjh-p"/>
          <w:rFonts w:ascii="Arial" w:hAnsi="Arial" w:cs="Arial"/>
          <w:color w:val="333333"/>
        </w:rPr>
        <w:t>“</w:t>
      </w:r>
      <w:r>
        <w:rPr>
          <w:rStyle w:val="bjh-p"/>
          <w:rFonts w:ascii="Arial" w:hAnsi="Arial" w:cs="Arial"/>
          <w:color w:val="333333"/>
        </w:rPr>
        <w:t>关键少数</w:t>
      </w:r>
      <w:r>
        <w:rPr>
          <w:rStyle w:val="bjh-p"/>
          <w:rFonts w:ascii="Arial" w:hAnsi="Arial" w:cs="Arial"/>
          <w:color w:val="333333"/>
        </w:rPr>
        <w:t>”</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加强党的政治建设，要坚持抓</w:t>
      </w:r>
      <w:r>
        <w:rPr>
          <w:rStyle w:val="bjh-p"/>
          <w:rFonts w:ascii="Arial" w:hAnsi="Arial" w:cs="Arial"/>
          <w:color w:val="333333"/>
        </w:rPr>
        <w:t>“</w:t>
      </w:r>
      <w:r>
        <w:rPr>
          <w:rStyle w:val="bjh-p"/>
          <w:rFonts w:ascii="Arial" w:hAnsi="Arial" w:cs="Arial"/>
          <w:color w:val="333333"/>
        </w:rPr>
        <w:t>关键少数</w:t>
      </w:r>
      <w:r>
        <w:rPr>
          <w:rStyle w:val="bjh-p"/>
          <w:rFonts w:ascii="Arial" w:hAnsi="Arial" w:cs="Arial"/>
          <w:color w:val="333333"/>
        </w:rPr>
        <w:t>”</w:t>
      </w:r>
      <w:r>
        <w:rPr>
          <w:rStyle w:val="bjh-p"/>
          <w:rFonts w:ascii="Arial" w:hAnsi="Arial" w:cs="Arial"/>
          <w:color w:val="333333"/>
        </w:rPr>
        <w:t>和管</w:t>
      </w:r>
      <w:r>
        <w:rPr>
          <w:rStyle w:val="bjh-p"/>
          <w:rFonts w:ascii="Arial" w:hAnsi="Arial" w:cs="Arial"/>
          <w:color w:val="333333"/>
        </w:rPr>
        <w:t>“</w:t>
      </w:r>
      <w:r>
        <w:rPr>
          <w:rStyle w:val="bjh-p"/>
          <w:rFonts w:ascii="Arial" w:hAnsi="Arial" w:cs="Arial"/>
          <w:color w:val="333333"/>
        </w:rPr>
        <w:t>绝大多数</w:t>
      </w:r>
      <w:r>
        <w:rPr>
          <w:rStyle w:val="bjh-p"/>
          <w:rFonts w:ascii="Arial" w:hAnsi="Arial" w:cs="Arial"/>
          <w:color w:val="333333"/>
        </w:rPr>
        <w:t>”</w:t>
      </w:r>
      <w:r>
        <w:rPr>
          <w:rStyle w:val="bjh-p"/>
          <w:rFonts w:ascii="Arial" w:hAnsi="Arial" w:cs="Arial"/>
          <w:color w:val="333333"/>
        </w:rPr>
        <w:t>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w:t>
      </w:r>
      <w:r>
        <w:rPr>
          <w:rStyle w:val="bjh-p"/>
          <w:rFonts w:ascii="Arial" w:hAnsi="Arial" w:cs="Arial"/>
          <w:color w:val="333333"/>
        </w:rPr>
        <w:t>“</w:t>
      </w:r>
      <w:r>
        <w:rPr>
          <w:rStyle w:val="bjh-p"/>
          <w:rFonts w:ascii="Arial" w:hAnsi="Arial" w:cs="Arial"/>
          <w:color w:val="333333"/>
        </w:rPr>
        <w:t>两个维护</w:t>
      </w:r>
      <w:r>
        <w:rPr>
          <w:rStyle w:val="bjh-p"/>
          <w:rFonts w:ascii="Arial" w:hAnsi="Arial" w:cs="Arial"/>
          <w:color w:val="333333"/>
        </w:rPr>
        <w:t>”</w:t>
      </w:r>
      <w:r>
        <w:rPr>
          <w:rStyle w:val="bjh-p"/>
          <w:rFonts w:ascii="Arial" w:hAnsi="Arial" w:cs="Arial"/>
          <w:color w:val="333333"/>
        </w:rPr>
        <w:t>，成为坚定的马克思主义者。实施</w:t>
      </w:r>
      <w:r>
        <w:rPr>
          <w:rStyle w:val="bjh-p"/>
          <w:rFonts w:ascii="Arial" w:hAnsi="Arial" w:cs="Arial"/>
          <w:color w:val="333333"/>
        </w:rPr>
        <w:t>“</w:t>
      </w:r>
      <w:r>
        <w:rPr>
          <w:rStyle w:val="bjh-p"/>
          <w:rFonts w:ascii="Arial" w:hAnsi="Arial" w:cs="Arial"/>
          <w:color w:val="333333"/>
        </w:rPr>
        <w:t>一把手</w:t>
      </w:r>
      <w:r>
        <w:rPr>
          <w:rStyle w:val="bjh-p"/>
          <w:rFonts w:ascii="Arial" w:hAnsi="Arial" w:cs="Arial"/>
          <w:color w:val="333333"/>
        </w:rPr>
        <w:t>”</w:t>
      </w:r>
      <w:r>
        <w:rPr>
          <w:rStyle w:val="bjh-p"/>
          <w:rFonts w:ascii="Arial" w:hAnsi="Arial" w:cs="Arial"/>
          <w:color w:val="333333"/>
        </w:rPr>
        <w:t>政治能力提升计划。</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（十九）强化制度保障</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w:t>
      </w:r>
      <w:r>
        <w:rPr>
          <w:rStyle w:val="bjh-p"/>
          <w:rFonts w:ascii="Arial" w:hAnsi="Arial" w:cs="Arial"/>
          <w:color w:val="333333"/>
        </w:rPr>
        <w:lastRenderedPageBreak/>
        <w:t>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EE740E" w:rsidRDefault="00EE740E" w:rsidP="00EE740E">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（二十）加强监督问责</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r>
        <w:rPr>
          <w:rStyle w:val="bjh-p"/>
          <w:rFonts w:ascii="Arial" w:hAnsi="Arial" w:cs="Arial"/>
          <w:color w:val="333333"/>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EE740E" w:rsidRDefault="00EE740E" w:rsidP="00527126">
      <w:pPr>
        <w:pStyle w:val="a3"/>
        <w:shd w:val="clear" w:color="auto" w:fill="FFFFFF"/>
        <w:spacing w:before="330" w:beforeAutospacing="0" w:after="0" w:afterAutospacing="0" w:line="360" w:lineRule="atLeast"/>
        <w:ind w:firstLineChars="200" w:firstLine="480"/>
        <w:jc w:val="both"/>
        <w:rPr>
          <w:rFonts w:ascii="Arial" w:hAnsi="Arial" w:cs="Arial"/>
          <w:color w:val="333333"/>
        </w:rPr>
      </w:pPr>
      <w:bookmarkStart w:id="0" w:name="_GoBack"/>
      <w:bookmarkEnd w:id="0"/>
      <w:r>
        <w:rPr>
          <w:rStyle w:val="bjh-p"/>
          <w:rFonts w:ascii="Arial" w:hAnsi="Arial" w:cs="Arial"/>
          <w:color w:val="333333"/>
        </w:rPr>
        <w:t>各地区各部门要紧密结合自身实际制定贯彻实施本意见的具体措施。中央军委可以根据本意见提出加强军队党的政治建设的具体意见。</w:t>
      </w:r>
    </w:p>
    <w:p w:rsidR="002A7673" w:rsidRPr="00EE740E" w:rsidRDefault="00E3404F"/>
    <w:sectPr w:rsidR="002A7673" w:rsidRPr="00EE7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4F" w:rsidRDefault="00E3404F" w:rsidP="005D15A4">
      <w:r>
        <w:separator/>
      </w:r>
    </w:p>
  </w:endnote>
  <w:endnote w:type="continuationSeparator" w:id="0">
    <w:p w:rsidR="00E3404F" w:rsidRDefault="00E3404F" w:rsidP="005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4F" w:rsidRDefault="00E3404F" w:rsidP="005D15A4">
      <w:r>
        <w:separator/>
      </w:r>
    </w:p>
  </w:footnote>
  <w:footnote w:type="continuationSeparator" w:id="0">
    <w:p w:rsidR="00E3404F" w:rsidRDefault="00E3404F" w:rsidP="005D1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1B"/>
    <w:rsid w:val="0028081B"/>
    <w:rsid w:val="00525003"/>
    <w:rsid w:val="00527126"/>
    <w:rsid w:val="005D15A4"/>
    <w:rsid w:val="00A01217"/>
    <w:rsid w:val="00BD6654"/>
    <w:rsid w:val="00D93FCF"/>
    <w:rsid w:val="00E3404F"/>
    <w:rsid w:val="00EE7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AB888-C72F-4C05-8471-22379F79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40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EE740E"/>
  </w:style>
  <w:style w:type="character" w:customStyle="1" w:styleId="bjh-strong">
    <w:name w:val="bjh-strong"/>
    <w:basedOn w:val="a0"/>
    <w:rsid w:val="00EE740E"/>
  </w:style>
  <w:style w:type="paragraph" w:styleId="a4">
    <w:name w:val="header"/>
    <w:basedOn w:val="a"/>
    <w:link w:val="Char"/>
    <w:uiPriority w:val="99"/>
    <w:unhideWhenUsed/>
    <w:rsid w:val="005D15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15A4"/>
    <w:rPr>
      <w:sz w:val="18"/>
      <w:szCs w:val="18"/>
    </w:rPr>
  </w:style>
  <w:style w:type="paragraph" w:styleId="a5">
    <w:name w:val="footer"/>
    <w:basedOn w:val="a"/>
    <w:link w:val="Char0"/>
    <w:uiPriority w:val="99"/>
    <w:unhideWhenUsed/>
    <w:rsid w:val="005D15A4"/>
    <w:pPr>
      <w:tabs>
        <w:tab w:val="center" w:pos="4153"/>
        <w:tab w:val="right" w:pos="8306"/>
      </w:tabs>
      <w:snapToGrid w:val="0"/>
      <w:jc w:val="left"/>
    </w:pPr>
    <w:rPr>
      <w:sz w:val="18"/>
      <w:szCs w:val="18"/>
    </w:rPr>
  </w:style>
  <w:style w:type="character" w:customStyle="1" w:styleId="Char0">
    <w:name w:val="页脚 Char"/>
    <w:basedOn w:val="a0"/>
    <w:link w:val="a5"/>
    <w:uiPriority w:val="99"/>
    <w:rsid w:val="005D1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Windows 用户</cp:lastModifiedBy>
  <cp:revision>8</cp:revision>
  <dcterms:created xsi:type="dcterms:W3CDTF">2019-02-27T12:35:00Z</dcterms:created>
  <dcterms:modified xsi:type="dcterms:W3CDTF">2019-03-05T01:52:00Z</dcterms:modified>
</cp:coreProperties>
</file>